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0B9" w:rsidRPr="008C0139" w:rsidRDefault="00BF707E" w:rsidP="008C0139">
      <w:pPr>
        <w:spacing w:after="0"/>
        <w:jc w:val="center"/>
        <w:rPr>
          <w:lang w:val="ru-RU"/>
        </w:rPr>
      </w:pPr>
      <w:bookmarkStart w:id="0" w:name="block-3563126"/>
      <w:r>
        <w:rPr>
          <w:rFonts w:ascii="Times New Roman" w:hAnsi="Times New Roman"/>
          <w:b/>
          <w:noProof/>
          <w:color w:val="000000"/>
          <w:sz w:val="28"/>
          <w:lang w:val="ru-RU" w:eastAsia="ru-RU"/>
        </w:rPr>
        <w:drawing>
          <wp:inline distT="0" distB="0" distL="0" distR="0">
            <wp:extent cx="5940425" cy="9688550"/>
            <wp:effectExtent l="0" t="0" r="0" b="0"/>
            <wp:docPr id="1" name="Рисунок 1" descr="C:\Users\1\Downloads\1757926755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7579267556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688550"/>
                    </a:xfrm>
                    <a:prstGeom prst="rect">
                      <a:avLst/>
                    </a:prstGeom>
                    <a:noFill/>
                    <a:ln>
                      <a:noFill/>
                    </a:ln>
                  </pic:spPr>
                </pic:pic>
              </a:graphicData>
            </a:graphic>
          </wp:inline>
        </w:drawing>
      </w:r>
      <w:bookmarkStart w:id="1" w:name="_GoBack"/>
      <w:bookmarkEnd w:id="1"/>
      <w:r w:rsidR="0045297D">
        <w:rPr>
          <w:rFonts w:ascii="Times New Roman" w:hAnsi="Times New Roman"/>
          <w:b/>
          <w:color w:val="000000"/>
          <w:sz w:val="28"/>
          <w:lang w:val="ru-RU"/>
        </w:rPr>
        <w:t xml:space="preserve"> </w:t>
      </w:r>
    </w:p>
    <w:p w:rsidR="00FC10B9" w:rsidRPr="008C0139" w:rsidRDefault="00FC10B9">
      <w:pPr>
        <w:spacing w:after="0"/>
        <w:ind w:left="120"/>
        <w:rPr>
          <w:lang w:val="ru-RU"/>
        </w:rPr>
      </w:pPr>
    </w:p>
    <w:p w:rsidR="00FC10B9" w:rsidRPr="008C0139" w:rsidRDefault="00FC10B9">
      <w:pPr>
        <w:rPr>
          <w:lang w:val="ru-RU"/>
        </w:rPr>
        <w:sectPr w:rsidR="00FC10B9" w:rsidRPr="008C0139">
          <w:pgSz w:w="11906" w:h="16383"/>
          <w:pgMar w:top="1134" w:right="850" w:bottom="1134" w:left="1701" w:header="720" w:footer="720" w:gutter="0"/>
          <w:cols w:space="720"/>
        </w:sectPr>
      </w:pPr>
    </w:p>
    <w:p w:rsidR="00FC10B9" w:rsidRPr="008C0139" w:rsidRDefault="003221A9">
      <w:pPr>
        <w:spacing w:after="0"/>
        <w:ind w:firstLine="600"/>
        <w:rPr>
          <w:lang w:val="ru-RU"/>
        </w:rPr>
      </w:pPr>
      <w:bookmarkStart w:id="2" w:name="_Toc118729915"/>
      <w:bookmarkStart w:id="3" w:name="block-3563127"/>
      <w:bookmarkEnd w:id="0"/>
      <w:bookmarkEnd w:id="2"/>
      <w:r w:rsidRPr="008C0139">
        <w:rPr>
          <w:rFonts w:ascii="Times New Roman" w:hAnsi="Times New Roman"/>
          <w:b/>
          <w:color w:val="000000"/>
          <w:sz w:val="28"/>
          <w:lang w:val="ru-RU"/>
        </w:rPr>
        <w:lastRenderedPageBreak/>
        <w:t>ПОЯСНИТЕЛЬНАЯ ЗАПИСКА</w:t>
      </w:r>
    </w:p>
    <w:p w:rsidR="00FC10B9" w:rsidRPr="005D7AE4" w:rsidRDefault="003221A9">
      <w:pPr>
        <w:spacing w:after="0"/>
        <w:ind w:firstLine="600"/>
        <w:jc w:val="both"/>
        <w:rPr>
          <w:lang w:val="ru-RU"/>
        </w:rPr>
      </w:pPr>
      <w:r w:rsidRPr="008C0139">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5D7AE4">
        <w:rPr>
          <w:rFonts w:ascii="Times New Roman" w:hAnsi="Times New Roman"/>
          <w:color w:val="000000"/>
          <w:sz w:val="28"/>
          <w:lang w:val="ru-RU"/>
        </w:rPr>
        <w:t>2015 № 996 - р.).</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8C0139">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rsidR="00FC10B9" w:rsidRPr="008C0139" w:rsidRDefault="003221A9">
      <w:pPr>
        <w:numPr>
          <w:ilvl w:val="0"/>
          <w:numId w:val="1"/>
        </w:numPr>
        <w:spacing w:after="0" w:line="264" w:lineRule="auto"/>
        <w:jc w:val="both"/>
        <w:rPr>
          <w:lang w:val="ru-RU"/>
        </w:rPr>
      </w:pPr>
      <w:r w:rsidRPr="008C0139">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C10B9" w:rsidRPr="008C0139" w:rsidRDefault="003221A9">
      <w:pPr>
        <w:numPr>
          <w:ilvl w:val="0"/>
          <w:numId w:val="1"/>
        </w:numPr>
        <w:spacing w:after="0" w:line="264" w:lineRule="auto"/>
        <w:jc w:val="both"/>
        <w:rPr>
          <w:lang w:val="ru-RU"/>
        </w:rPr>
      </w:pPr>
      <w:r w:rsidRPr="008C0139">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C10B9" w:rsidRPr="008C0139" w:rsidRDefault="003221A9">
      <w:pPr>
        <w:numPr>
          <w:ilvl w:val="0"/>
          <w:numId w:val="1"/>
        </w:numPr>
        <w:spacing w:after="0" w:line="264" w:lineRule="auto"/>
        <w:jc w:val="both"/>
        <w:rPr>
          <w:lang w:val="ru-RU"/>
        </w:rPr>
      </w:pPr>
      <w:r w:rsidRPr="008C0139">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FC10B9" w:rsidRPr="008C0139" w:rsidRDefault="00FC10B9">
      <w:pPr>
        <w:rPr>
          <w:lang w:val="ru-RU"/>
        </w:rPr>
        <w:sectPr w:rsidR="00FC10B9" w:rsidRPr="008C0139">
          <w:pgSz w:w="11906" w:h="16383"/>
          <w:pgMar w:top="1134" w:right="850" w:bottom="1134" w:left="1701" w:header="720" w:footer="720" w:gutter="0"/>
          <w:cols w:space="720"/>
        </w:sectPr>
      </w:pPr>
    </w:p>
    <w:p w:rsidR="00FC10B9" w:rsidRPr="008C0139" w:rsidRDefault="003221A9">
      <w:pPr>
        <w:spacing w:after="0" w:line="264" w:lineRule="auto"/>
        <w:ind w:left="120"/>
        <w:jc w:val="both"/>
        <w:rPr>
          <w:lang w:val="ru-RU"/>
        </w:rPr>
      </w:pPr>
      <w:bookmarkStart w:id="4" w:name="block-3563128"/>
      <w:bookmarkEnd w:id="3"/>
      <w:r w:rsidRPr="008C0139">
        <w:rPr>
          <w:rFonts w:ascii="Times New Roman" w:hAnsi="Times New Roman"/>
          <w:b/>
          <w:color w:val="000000"/>
          <w:sz w:val="28"/>
          <w:lang w:val="ru-RU"/>
        </w:rPr>
        <w:lastRenderedPageBreak/>
        <w:t>СОДЕРЖАНИЕ ОБУЧЕНИЯ</w:t>
      </w:r>
    </w:p>
    <w:p w:rsidR="00FC10B9" w:rsidRPr="008C0139" w:rsidRDefault="00FC10B9">
      <w:pPr>
        <w:spacing w:after="0" w:line="264" w:lineRule="auto"/>
        <w:ind w:left="120"/>
        <w:jc w:val="both"/>
        <w:rPr>
          <w:lang w:val="ru-RU"/>
        </w:rPr>
      </w:pPr>
    </w:p>
    <w:p w:rsidR="00FC10B9" w:rsidRPr="008C0139" w:rsidRDefault="003221A9">
      <w:pPr>
        <w:spacing w:after="0" w:line="264" w:lineRule="auto"/>
        <w:ind w:left="120"/>
        <w:jc w:val="both"/>
        <w:rPr>
          <w:lang w:val="ru-RU"/>
        </w:rPr>
      </w:pPr>
      <w:r w:rsidRPr="008C0139">
        <w:rPr>
          <w:rFonts w:ascii="Times New Roman" w:hAnsi="Times New Roman"/>
          <w:b/>
          <w:color w:val="000000"/>
          <w:sz w:val="28"/>
          <w:lang w:val="ru-RU"/>
        </w:rPr>
        <w:t>10 КЛАСС</w:t>
      </w:r>
      <w:r w:rsidRPr="008C0139">
        <w:rPr>
          <w:rFonts w:ascii="Times New Roman" w:hAnsi="Times New Roman"/>
          <w:color w:val="000000"/>
          <w:sz w:val="28"/>
          <w:lang w:val="ru-RU"/>
        </w:rPr>
        <w:t xml:space="preserve"> </w:t>
      </w:r>
    </w:p>
    <w:p w:rsidR="00FC10B9" w:rsidRPr="008C0139" w:rsidRDefault="00FC10B9">
      <w:pPr>
        <w:spacing w:after="0" w:line="264" w:lineRule="auto"/>
        <w:ind w:left="120"/>
        <w:jc w:val="both"/>
        <w:rPr>
          <w:lang w:val="ru-RU"/>
        </w:rPr>
      </w:pPr>
    </w:p>
    <w:p w:rsidR="00FC10B9" w:rsidRPr="008C0139" w:rsidRDefault="003221A9">
      <w:pPr>
        <w:spacing w:after="0" w:line="264" w:lineRule="auto"/>
        <w:ind w:left="120"/>
        <w:jc w:val="both"/>
        <w:rPr>
          <w:lang w:val="ru-RU"/>
        </w:rPr>
      </w:pPr>
      <w:r w:rsidRPr="008C0139">
        <w:rPr>
          <w:rFonts w:ascii="Times New Roman" w:hAnsi="Times New Roman"/>
          <w:b/>
          <w:color w:val="000000"/>
          <w:sz w:val="28"/>
          <w:lang w:val="ru-RU"/>
        </w:rPr>
        <w:t>ОРГАНИЧЕСКАЯ ХИМИЯ</w:t>
      </w:r>
    </w:p>
    <w:p w:rsidR="00FC10B9" w:rsidRPr="008C0139" w:rsidRDefault="00FC10B9">
      <w:pPr>
        <w:spacing w:after="0" w:line="264" w:lineRule="auto"/>
        <w:ind w:left="120"/>
        <w:jc w:val="both"/>
        <w:rPr>
          <w:lang w:val="ru-RU"/>
        </w:rPr>
      </w:pP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Теоретические основы органической химии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Углеводороды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8C0139">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8C0139">
        <w:rPr>
          <w:rFonts w:ascii="Times New Roman" w:hAnsi="Times New Roman"/>
          <w:color w:val="000000"/>
          <w:sz w:val="28"/>
          <w:lang w:val="ru-RU"/>
        </w:rPr>
        <w:t xml:space="preserve"> Токсичность </w:t>
      </w:r>
      <w:r w:rsidRPr="008C0139">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C0139">
        <w:rPr>
          <w:rFonts w:ascii="Times New Roman" w:hAnsi="Times New Roman"/>
          <w:color w:val="000000"/>
          <w:sz w:val="28"/>
          <w:u w:val="single"/>
          <w:lang w:val="ru-RU"/>
        </w:rPr>
        <w:t>практической работы</w:t>
      </w:r>
      <w:r w:rsidRPr="008C0139">
        <w:rPr>
          <w:rFonts w:ascii="Times New Roman" w:hAnsi="Times New Roman"/>
          <w:color w:val="000000"/>
          <w:sz w:val="28"/>
          <w:lang w:val="ru-RU"/>
        </w:rPr>
        <w:t xml:space="preserve">: получение этилена и изучение его свойств.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Расчётные задачи.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Кислородсодержащие органические соединения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Альдегиды и </w:t>
      </w:r>
      <w:r w:rsidRPr="008C0139">
        <w:rPr>
          <w:rFonts w:ascii="Times New Roman" w:hAnsi="Times New Roman"/>
          <w:i/>
          <w:color w:val="000000"/>
          <w:sz w:val="28"/>
          <w:lang w:val="ru-RU"/>
        </w:rPr>
        <w:t>кетоны</w:t>
      </w:r>
      <w:r w:rsidRPr="008C0139">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8C0139">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8C0139">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8C0139">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8C0139">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8C0139">
        <w:rPr>
          <w:rFonts w:ascii="Times New Roman" w:hAnsi="Times New Roman"/>
          <w:color w:val="000000"/>
          <w:sz w:val="28"/>
          <w:lang w:val="ru-RU"/>
        </w:rPr>
        <w:t>) и гидроксидом меди(</w:t>
      </w:r>
      <w:r>
        <w:rPr>
          <w:rFonts w:ascii="Times New Roman" w:hAnsi="Times New Roman"/>
          <w:color w:val="000000"/>
          <w:sz w:val="28"/>
        </w:rPr>
        <w:t>II</w:t>
      </w:r>
      <w:r w:rsidRPr="008C0139">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Расчётные задачи.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Азотсодержащие органические соединения.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Высокомолекулярные соединения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Межпредметные связи.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География: минералы, горные породы, полезные ископаемые, топливо, ресурсы.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FC10B9" w:rsidRPr="008C0139" w:rsidRDefault="00FC10B9">
      <w:pPr>
        <w:spacing w:after="0" w:line="264" w:lineRule="auto"/>
        <w:ind w:left="120"/>
        <w:jc w:val="both"/>
        <w:rPr>
          <w:lang w:val="ru-RU"/>
        </w:rPr>
      </w:pPr>
    </w:p>
    <w:p w:rsidR="00FC10B9" w:rsidRPr="008C0139" w:rsidRDefault="003221A9">
      <w:pPr>
        <w:spacing w:after="0" w:line="264" w:lineRule="auto"/>
        <w:ind w:left="120"/>
        <w:jc w:val="both"/>
        <w:rPr>
          <w:lang w:val="ru-RU"/>
        </w:rPr>
      </w:pPr>
      <w:r w:rsidRPr="008C0139">
        <w:rPr>
          <w:rFonts w:ascii="Times New Roman" w:hAnsi="Times New Roman"/>
          <w:b/>
          <w:color w:val="000000"/>
          <w:sz w:val="28"/>
          <w:lang w:val="ru-RU"/>
        </w:rPr>
        <w:t xml:space="preserve">11 КЛАСС </w:t>
      </w:r>
    </w:p>
    <w:p w:rsidR="00FC10B9" w:rsidRPr="008C0139" w:rsidRDefault="00FC10B9">
      <w:pPr>
        <w:spacing w:after="0" w:line="264" w:lineRule="auto"/>
        <w:ind w:left="120"/>
        <w:jc w:val="both"/>
        <w:rPr>
          <w:lang w:val="ru-RU"/>
        </w:rPr>
      </w:pPr>
    </w:p>
    <w:p w:rsidR="00FC10B9" w:rsidRPr="008C0139" w:rsidRDefault="003221A9">
      <w:pPr>
        <w:spacing w:after="0" w:line="264" w:lineRule="auto"/>
        <w:ind w:left="120"/>
        <w:jc w:val="both"/>
        <w:rPr>
          <w:lang w:val="ru-RU"/>
        </w:rPr>
      </w:pPr>
      <w:r w:rsidRPr="008C0139">
        <w:rPr>
          <w:rFonts w:ascii="Times New Roman" w:hAnsi="Times New Roman"/>
          <w:b/>
          <w:color w:val="000000"/>
          <w:sz w:val="28"/>
          <w:lang w:val="ru-RU"/>
        </w:rPr>
        <w:t>ОБЩАЯ И НЕОРГАНИЧЕСКАЯ ХИМИЯ</w:t>
      </w:r>
    </w:p>
    <w:p w:rsidR="00FC10B9" w:rsidRPr="008C0139" w:rsidRDefault="00FC10B9">
      <w:pPr>
        <w:spacing w:after="0" w:line="264" w:lineRule="auto"/>
        <w:ind w:left="120"/>
        <w:jc w:val="both"/>
        <w:rPr>
          <w:lang w:val="ru-RU"/>
        </w:rPr>
      </w:pP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Теоретические основы химии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8C0139">
        <w:rPr>
          <w:rFonts w:ascii="Times New Roman" w:hAnsi="Times New Roman"/>
          <w:color w:val="000000"/>
          <w:sz w:val="28"/>
          <w:lang w:val="ru-RU"/>
        </w:rPr>
        <w:t xml:space="preserve">-, </w:t>
      </w:r>
      <w:r>
        <w:rPr>
          <w:rFonts w:ascii="Times New Roman" w:hAnsi="Times New Roman"/>
          <w:color w:val="000000"/>
          <w:sz w:val="28"/>
        </w:rPr>
        <w:t>p</w:t>
      </w:r>
      <w:r w:rsidRPr="008C0139">
        <w:rPr>
          <w:rFonts w:ascii="Times New Roman" w:hAnsi="Times New Roman"/>
          <w:color w:val="000000"/>
          <w:sz w:val="28"/>
          <w:lang w:val="ru-RU"/>
        </w:rPr>
        <w:t xml:space="preserve">-, </w:t>
      </w:r>
      <w:r>
        <w:rPr>
          <w:rFonts w:ascii="Times New Roman" w:hAnsi="Times New Roman"/>
          <w:color w:val="000000"/>
          <w:sz w:val="28"/>
        </w:rPr>
        <w:t>d</w:t>
      </w:r>
      <w:r w:rsidRPr="008C0139">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Окислительно-восстановительные реакции.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Расчётные задачи.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Неорганическая химия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Применение важнейших неметаллов и их соединений.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Общие способы получения металлов. Применение металлов в быту и технике.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Расчётные задачи.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Химия и жизнь</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Межпредметные связи.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География: минералы, горные породы, полезные ископаемые, топливо, ресурсы.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C10B9" w:rsidRPr="008C0139" w:rsidRDefault="00FC10B9">
      <w:pPr>
        <w:spacing w:after="0" w:line="264" w:lineRule="auto"/>
        <w:ind w:left="120"/>
        <w:jc w:val="both"/>
        <w:rPr>
          <w:lang w:val="ru-RU"/>
        </w:rPr>
      </w:pPr>
    </w:p>
    <w:p w:rsidR="00FC10B9" w:rsidRPr="008C0139" w:rsidRDefault="00FC10B9">
      <w:pPr>
        <w:rPr>
          <w:lang w:val="ru-RU"/>
        </w:rPr>
        <w:sectPr w:rsidR="00FC10B9" w:rsidRPr="008C0139">
          <w:pgSz w:w="11906" w:h="16383"/>
          <w:pgMar w:top="1134" w:right="850" w:bottom="1134" w:left="1701" w:header="720" w:footer="720" w:gutter="0"/>
          <w:cols w:space="720"/>
        </w:sectPr>
      </w:pPr>
    </w:p>
    <w:p w:rsidR="00FC10B9" w:rsidRPr="008C0139" w:rsidRDefault="003221A9">
      <w:pPr>
        <w:spacing w:after="0" w:line="264" w:lineRule="auto"/>
        <w:ind w:left="120"/>
        <w:jc w:val="both"/>
        <w:rPr>
          <w:lang w:val="ru-RU"/>
        </w:rPr>
      </w:pPr>
      <w:bookmarkStart w:id="5" w:name="block-3563129"/>
      <w:bookmarkEnd w:id="4"/>
      <w:r w:rsidRPr="008C0139">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FC10B9" w:rsidRPr="008C0139" w:rsidRDefault="00FC10B9">
      <w:pPr>
        <w:spacing w:after="0" w:line="264" w:lineRule="auto"/>
        <w:ind w:left="120"/>
        <w:jc w:val="both"/>
        <w:rPr>
          <w:lang w:val="ru-RU"/>
        </w:rPr>
      </w:pPr>
    </w:p>
    <w:p w:rsidR="00FC10B9" w:rsidRPr="008C0139" w:rsidRDefault="003221A9">
      <w:pPr>
        <w:spacing w:after="0" w:line="264" w:lineRule="auto"/>
        <w:ind w:left="120"/>
        <w:jc w:val="both"/>
        <w:rPr>
          <w:lang w:val="ru-RU"/>
        </w:rPr>
      </w:pPr>
      <w:r w:rsidRPr="008C0139">
        <w:rPr>
          <w:rFonts w:ascii="Times New Roman" w:hAnsi="Times New Roman"/>
          <w:b/>
          <w:color w:val="000000"/>
          <w:sz w:val="28"/>
          <w:lang w:val="ru-RU"/>
        </w:rPr>
        <w:t>ЛИЧНОСТНЫЕ РЕЗУЛЬТАТЫ</w:t>
      </w:r>
    </w:p>
    <w:p w:rsidR="00FC10B9" w:rsidRPr="008C0139" w:rsidRDefault="00FC10B9">
      <w:pPr>
        <w:spacing w:after="0" w:line="264" w:lineRule="auto"/>
        <w:ind w:left="120"/>
        <w:jc w:val="both"/>
        <w:rPr>
          <w:lang w:val="ru-RU"/>
        </w:rPr>
      </w:pP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наличие мотивации к обучению;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1) гражданского воспитания</w:t>
      </w:r>
      <w:r w:rsidRPr="008C0139">
        <w:rPr>
          <w:rFonts w:ascii="Times New Roman" w:hAnsi="Times New Roman"/>
          <w:color w:val="000000"/>
          <w:sz w:val="28"/>
          <w:lang w:val="ru-RU"/>
        </w:rPr>
        <w:t>:</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2) патриотического воспитания</w:t>
      </w:r>
      <w:r w:rsidRPr="008C0139">
        <w:rPr>
          <w:rFonts w:ascii="Times New Roman" w:hAnsi="Times New Roman"/>
          <w:color w:val="000000"/>
          <w:sz w:val="28"/>
          <w:lang w:val="ru-RU"/>
        </w:rPr>
        <w:t>:</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3) духовно-нравственного воспитания: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нравственного сознания, этического поведения;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4) формирования культуры здоровья: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5) трудового воспитания: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уважения к труду, людям труда и результатам трудовой деятельности;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6) экологического воспитания: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7) ценности научного познания: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8C0139">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интереса к познанию и исследовательской деятельности;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интереса к особенностям труда в различных сферах профессиональной деятельности.</w:t>
      </w:r>
    </w:p>
    <w:p w:rsidR="00FC10B9" w:rsidRPr="008C0139" w:rsidRDefault="003221A9">
      <w:pPr>
        <w:spacing w:after="0"/>
        <w:ind w:left="120"/>
        <w:rPr>
          <w:lang w:val="ru-RU"/>
        </w:rPr>
      </w:pPr>
      <w:r w:rsidRPr="008C0139">
        <w:rPr>
          <w:rFonts w:ascii="Times New Roman" w:hAnsi="Times New Roman"/>
          <w:b/>
          <w:color w:val="000000"/>
          <w:sz w:val="28"/>
          <w:lang w:val="ru-RU"/>
        </w:rPr>
        <w:t>МЕТАПРЕДМЕТНЫЕ РЕЗУЛЬТАТЫ</w:t>
      </w:r>
    </w:p>
    <w:p w:rsidR="00FC10B9" w:rsidRPr="008C0139" w:rsidRDefault="00FC10B9">
      <w:pPr>
        <w:spacing w:after="0"/>
        <w:ind w:left="120"/>
        <w:rPr>
          <w:lang w:val="ru-RU"/>
        </w:rPr>
      </w:pP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Овладение универсальными учебными познавательными действиями: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1) базовые логические действия: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8C0139">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устанавливать причинно-следственные связи между изучаемыми явлениями;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2) базовые исследовательские действия: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владеть основами методов научного познания веществ и химических реакций;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3) работа с информацией: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использовать и преобразовывать знаково-символические средства наглядности.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Овладение универсальными коммуникативными действиями: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C10B9" w:rsidRPr="008C0139" w:rsidRDefault="003221A9">
      <w:pPr>
        <w:spacing w:after="0" w:line="264" w:lineRule="auto"/>
        <w:ind w:firstLine="600"/>
        <w:jc w:val="both"/>
        <w:rPr>
          <w:lang w:val="ru-RU"/>
        </w:rPr>
      </w:pPr>
      <w:r w:rsidRPr="008C0139">
        <w:rPr>
          <w:rFonts w:ascii="Times New Roman" w:hAnsi="Times New Roman"/>
          <w:b/>
          <w:color w:val="000000"/>
          <w:sz w:val="28"/>
          <w:lang w:val="ru-RU"/>
        </w:rPr>
        <w:t>Овладение универсальными регулятивными действиями: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осуществлять самоконтроль своей деятельности на основе самоанализа и самооценки.</w:t>
      </w:r>
    </w:p>
    <w:p w:rsidR="00FC10B9" w:rsidRPr="008C0139" w:rsidRDefault="00FC10B9">
      <w:pPr>
        <w:spacing w:after="0"/>
        <w:ind w:left="120"/>
        <w:rPr>
          <w:lang w:val="ru-RU"/>
        </w:rPr>
      </w:pPr>
    </w:p>
    <w:p w:rsidR="00FC10B9" w:rsidRPr="008C0139" w:rsidRDefault="003221A9">
      <w:pPr>
        <w:spacing w:after="0"/>
        <w:ind w:left="120"/>
        <w:rPr>
          <w:lang w:val="ru-RU"/>
        </w:rPr>
      </w:pPr>
      <w:r w:rsidRPr="008C0139">
        <w:rPr>
          <w:rFonts w:ascii="Times New Roman" w:hAnsi="Times New Roman"/>
          <w:b/>
          <w:color w:val="000000"/>
          <w:sz w:val="28"/>
          <w:lang w:val="ru-RU"/>
        </w:rPr>
        <w:t>ПРЕДМЕТНЫЕ РЕЗУЛЬТАТЫ</w:t>
      </w:r>
    </w:p>
    <w:p w:rsidR="00FC10B9" w:rsidRPr="008C0139" w:rsidRDefault="00FC10B9">
      <w:pPr>
        <w:spacing w:after="0"/>
        <w:ind w:left="120"/>
        <w:rPr>
          <w:lang w:val="ru-RU"/>
        </w:rPr>
      </w:pPr>
    </w:p>
    <w:p w:rsidR="00FC10B9" w:rsidRPr="008C0139" w:rsidRDefault="003221A9">
      <w:pPr>
        <w:spacing w:after="0" w:line="264" w:lineRule="auto"/>
        <w:ind w:left="120"/>
        <w:jc w:val="both"/>
        <w:rPr>
          <w:lang w:val="ru-RU"/>
        </w:rPr>
      </w:pPr>
      <w:r w:rsidRPr="008C0139">
        <w:rPr>
          <w:rFonts w:ascii="Times New Roman" w:hAnsi="Times New Roman"/>
          <w:b/>
          <w:color w:val="000000"/>
          <w:sz w:val="28"/>
          <w:lang w:val="ru-RU"/>
        </w:rPr>
        <w:t>10 КЛАСС</w:t>
      </w:r>
    </w:p>
    <w:p w:rsidR="00FC10B9" w:rsidRPr="008C0139" w:rsidRDefault="00FC10B9">
      <w:pPr>
        <w:spacing w:after="0" w:line="264" w:lineRule="auto"/>
        <w:ind w:left="120"/>
        <w:jc w:val="both"/>
        <w:rPr>
          <w:lang w:val="ru-RU"/>
        </w:rPr>
      </w:pP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Предметные результаты освоения курса «Органическая химия» отражают:</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8C0139">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8C0139">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C10B9" w:rsidRPr="008C0139" w:rsidRDefault="00FC10B9">
      <w:pPr>
        <w:spacing w:after="0" w:line="264" w:lineRule="auto"/>
        <w:ind w:left="120"/>
        <w:jc w:val="both"/>
        <w:rPr>
          <w:lang w:val="ru-RU"/>
        </w:rPr>
      </w:pPr>
    </w:p>
    <w:p w:rsidR="00FC10B9" w:rsidRPr="008C0139" w:rsidRDefault="003221A9">
      <w:pPr>
        <w:spacing w:after="0" w:line="264" w:lineRule="auto"/>
        <w:ind w:left="120"/>
        <w:jc w:val="both"/>
        <w:rPr>
          <w:lang w:val="ru-RU"/>
        </w:rPr>
      </w:pPr>
      <w:r w:rsidRPr="008C0139">
        <w:rPr>
          <w:rFonts w:ascii="Times New Roman" w:hAnsi="Times New Roman"/>
          <w:b/>
          <w:color w:val="000000"/>
          <w:sz w:val="28"/>
          <w:lang w:val="ru-RU"/>
        </w:rPr>
        <w:t>11 КЛАСС</w:t>
      </w:r>
    </w:p>
    <w:p w:rsidR="00FC10B9" w:rsidRPr="008C0139" w:rsidRDefault="00FC10B9">
      <w:pPr>
        <w:spacing w:after="0" w:line="264" w:lineRule="auto"/>
        <w:ind w:left="120"/>
        <w:jc w:val="both"/>
        <w:rPr>
          <w:lang w:val="ru-RU"/>
        </w:rPr>
      </w:pP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Предметные результаты освоения курса «Общая и неорганическая химия» отражают:</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8C0139">
        <w:rPr>
          <w:rFonts w:ascii="Times New Roman" w:hAnsi="Times New Roman"/>
          <w:color w:val="000000"/>
          <w:sz w:val="28"/>
          <w:lang w:val="ru-RU"/>
        </w:rPr>
        <w:t xml:space="preserve">-, </w:t>
      </w:r>
      <w:r>
        <w:rPr>
          <w:rFonts w:ascii="Times New Roman" w:hAnsi="Times New Roman"/>
          <w:color w:val="000000"/>
          <w:sz w:val="28"/>
        </w:rPr>
        <w:t>p</w:t>
      </w:r>
      <w:r w:rsidRPr="008C0139">
        <w:rPr>
          <w:rFonts w:ascii="Times New Roman" w:hAnsi="Times New Roman"/>
          <w:color w:val="000000"/>
          <w:sz w:val="28"/>
          <w:lang w:val="ru-RU"/>
        </w:rPr>
        <w:t xml:space="preserve">-, </w:t>
      </w:r>
      <w:r>
        <w:rPr>
          <w:rFonts w:ascii="Times New Roman" w:hAnsi="Times New Roman"/>
          <w:color w:val="000000"/>
          <w:sz w:val="28"/>
        </w:rPr>
        <w:t>d</w:t>
      </w:r>
      <w:r w:rsidRPr="008C0139">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8C0139">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8C0139">
        <w:rPr>
          <w:rFonts w:ascii="Times New Roman" w:hAnsi="Times New Roman"/>
          <w:color w:val="000000"/>
          <w:sz w:val="28"/>
          <w:lang w:val="ru-RU"/>
        </w:rPr>
        <w:t xml:space="preserve">-, </w:t>
      </w:r>
      <w:r>
        <w:rPr>
          <w:rFonts w:ascii="Times New Roman" w:hAnsi="Times New Roman"/>
          <w:color w:val="000000"/>
          <w:sz w:val="28"/>
        </w:rPr>
        <w:t>p</w:t>
      </w:r>
      <w:r w:rsidRPr="008C0139">
        <w:rPr>
          <w:rFonts w:ascii="Times New Roman" w:hAnsi="Times New Roman"/>
          <w:color w:val="000000"/>
          <w:sz w:val="28"/>
          <w:lang w:val="ru-RU"/>
        </w:rPr>
        <w:t xml:space="preserve">-, </w:t>
      </w:r>
      <w:r>
        <w:rPr>
          <w:rFonts w:ascii="Times New Roman" w:hAnsi="Times New Roman"/>
          <w:color w:val="000000"/>
          <w:sz w:val="28"/>
        </w:rPr>
        <w:t>d</w:t>
      </w:r>
      <w:r w:rsidRPr="008C0139">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C10B9" w:rsidRPr="008C0139" w:rsidRDefault="003221A9">
      <w:pPr>
        <w:spacing w:after="0" w:line="264" w:lineRule="auto"/>
        <w:ind w:firstLine="600"/>
        <w:jc w:val="both"/>
        <w:rPr>
          <w:lang w:val="ru-RU"/>
        </w:rPr>
      </w:pPr>
      <w:r w:rsidRPr="008C013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C10B9" w:rsidRPr="008C0139" w:rsidRDefault="00FC10B9">
      <w:pPr>
        <w:rPr>
          <w:lang w:val="ru-RU"/>
        </w:rPr>
        <w:sectPr w:rsidR="00FC10B9" w:rsidRPr="008C0139">
          <w:pgSz w:w="11906" w:h="16383"/>
          <w:pgMar w:top="1134" w:right="850" w:bottom="1134" w:left="1701" w:header="720" w:footer="720" w:gutter="0"/>
          <w:cols w:space="720"/>
        </w:sectPr>
      </w:pPr>
    </w:p>
    <w:p w:rsidR="00FC10B9" w:rsidRDefault="003221A9">
      <w:pPr>
        <w:spacing w:after="0"/>
        <w:ind w:left="120"/>
      </w:pPr>
      <w:bookmarkStart w:id="6" w:name="block-3563130"/>
      <w:bookmarkEnd w:id="5"/>
      <w:r w:rsidRPr="008C013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C10B9" w:rsidRDefault="003221A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FC10B9">
        <w:trPr>
          <w:trHeight w:val="144"/>
          <w:tblCellSpacing w:w="20" w:type="nil"/>
        </w:trPr>
        <w:tc>
          <w:tcPr>
            <w:tcW w:w="529"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 п/п </w:t>
            </w:r>
          </w:p>
          <w:p w:rsidR="00FC10B9" w:rsidRDefault="00FC10B9">
            <w:pPr>
              <w:spacing w:after="0"/>
              <w:ind w:left="135"/>
            </w:pPr>
          </w:p>
        </w:tc>
        <w:tc>
          <w:tcPr>
            <w:tcW w:w="2464"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Наименование разделов и тем программы </w:t>
            </w:r>
          </w:p>
          <w:p w:rsidR="00FC10B9" w:rsidRDefault="00FC10B9">
            <w:pPr>
              <w:spacing w:after="0"/>
              <w:ind w:left="135"/>
            </w:pPr>
          </w:p>
        </w:tc>
        <w:tc>
          <w:tcPr>
            <w:tcW w:w="0" w:type="auto"/>
            <w:gridSpan w:val="3"/>
            <w:tcMar>
              <w:top w:w="50" w:type="dxa"/>
              <w:left w:w="100" w:type="dxa"/>
            </w:tcMar>
            <w:vAlign w:val="center"/>
          </w:tcPr>
          <w:p w:rsidR="00FC10B9" w:rsidRDefault="003221A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Электронные (цифровые) образовательные ресурсы </w:t>
            </w:r>
          </w:p>
          <w:p w:rsidR="00FC10B9" w:rsidRDefault="00FC10B9">
            <w:pPr>
              <w:spacing w:after="0"/>
              <w:ind w:left="135"/>
            </w:pPr>
          </w:p>
        </w:tc>
      </w:tr>
      <w:tr w:rsidR="00FC10B9">
        <w:trPr>
          <w:trHeight w:val="144"/>
          <w:tblCellSpacing w:w="20" w:type="nil"/>
        </w:trPr>
        <w:tc>
          <w:tcPr>
            <w:tcW w:w="0" w:type="auto"/>
            <w:vMerge/>
            <w:tcBorders>
              <w:top w:val="nil"/>
            </w:tcBorders>
            <w:tcMar>
              <w:top w:w="50" w:type="dxa"/>
              <w:left w:w="100" w:type="dxa"/>
            </w:tcMar>
          </w:tcPr>
          <w:p w:rsidR="00FC10B9" w:rsidRDefault="00FC10B9"/>
        </w:tc>
        <w:tc>
          <w:tcPr>
            <w:tcW w:w="0" w:type="auto"/>
            <w:vMerge/>
            <w:tcBorders>
              <w:top w:val="nil"/>
            </w:tcBorders>
            <w:tcMar>
              <w:top w:w="50" w:type="dxa"/>
              <w:left w:w="100" w:type="dxa"/>
            </w:tcMar>
          </w:tcPr>
          <w:p w:rsidR="00FC10B9" w:rsidRDefault="00FC10B9"/>
        </w:tc>
        <w:tc>
          <w:tcPr>
            <w:tcW w:w="1028"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Всего </w:t>
            </w:r>
          </w:p>
          <w:p w:rsidR="00FC10B9" w:rsidRDefault="00FC10B9">
            <w:pPr>
              <w:spacing w:after="0"/>
              <w:ind w:left="135"/>
            </w:pPr>
          </w:p>
        </w:tc>
        <w:tc>
          <w:tcPr>
            <w:tcW w:w="1759"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Контрольные работы </w:t>
            </w:r>
          </w:p>
          <w:p w:rsidR="00FC10B9" w:rsidRDefault="00FC10B9">
            <w:pPr>
              <w:spacing w:after="0"/>
              <w:ind w:left="135"/>
            </w:pPr>
          </w:p>
        </w:tc>
        <w:tc>
          <w:tcPr>
            <w:tcW w:w="1841"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Практические работы </w:t>
            </w:r>
          </w:p>
          <w:p w:rsidR="00FC10B9" w:rsidRDefault="00FC10B9">
            <w:pPr>
              <w:spacing w:after="0"/>
              <w:ind w:left="135"/>
            </w:pPr>
          </w:p>
        </w:tc>
        <w:tc>
          <w:tcPr>
            <w:tcW w:w="0" w:type="auto"/>
            <w:vMerge/>
            <w:tcBorders>
              <w:top w:val="nil"/>
            </w:tcBorders>
            <w:tcMar>
              <w:top w:w="50" w:type="dxa"/>
              <w:left w:w="100" w:type="dxa"/>
            </w:tcMar>
          </w:tcPr>
          <w:p w:rsidR="00FC10B9" w:rsidRDefault="00FC10B9"/>
        </w:tc>
      </w:tr>
      <w:tr w:rsidR="00FC10B9" w:rsidRPr="00454E04">
        <w:trPr>
          <w:trHeight w:val="144"/>
          <w:tblCellSpacing w:w="20" w:type="nil"/>
        </w:trPr>
        <w:tc>
          <w:tcPr>
            <w:tcW w:w="0" w:type="auto"/>
            <w:gridSpan w:val="6"/>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b/>
                <w:color w:val="000000"/>
                <w:sz w:val="24"/>
                <w:lang w:val="ru-RU"/>
              </w:rPr>
              <w:t>Раздел 1.</w:t>
            </w:r>
            <w:r w:rsidRPr="008C0139">
              <w:rPr>
                <w:rFonts w:ascii="Times New Roman" w:hAnsi="Times New Roman"/>
                <w:color w:val="000000"/>
                <w:sz w:val="24"/>
                <w:lang w:val="ru-RU"/>
              </w:rPr>
              <w:t xml:space="preserve"> </w:t>
            </w:r>
            <w:r w:rsidRPr="008C0139">
              <w:rPr>
                <w:rFonts w:ascii="Times New Roman" w:hAnsi="Times New Roman"/>
                <w:b/>
                <w:color w:val="000000"/>
                <w:sz w:val="24"/>
                <w:lang w:val="ru-RU"/>
              </w:rPr>
              <w:t>Теоретические основы органической химии</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1.1</w:t>
            </w:r>
          </w:p>
        </w:tc>
        <w:tc>
          <w:tcPr>
            <w:tcW w:w="2464"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C10B9" w:rsidRDefault="00FC10B9"/>
        </w:tc>
      </w:tr>
      <w:tr w:rsidR="00FC10B9">
        <w:trPr>
          <w:trHeight w:val="144"/>
          <w:tblCellSpacing w:w="20" w:type="nil"/>
        </w:trPr>
        <w:tc>
          <w:tcPr>
            <w:tcW w:w="0" w:type="auto"/>
            <w:gridSpan w:val="6"/>
            <w:tcMar>
              <w:top w:w="50" w:type="dxa"/>
              <w:left w:w="100" w:type="dxa"/>
            </w:tcMar>
            <w:vAlign w:val="center"/>
          </w:tcPr>
          <w:p w:rsidR="00FC10B9" w:rsidRDefault="003221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2.1</w:t>
            </w:r>
          </w:p>
        </w:tc>
        <w:tc>
          <w:tcPr>
            <w:tcW w:w="2464" w:type="dxa"/>
            <w:tcMar>
              <w:top w:w="50" w:type="dxa"/>
              <w:left w:w="100" w:type="dxa"/>
            </w:tcMar>
            <w:vAlign w:val="center"/>
          </w:tcPr>
          <w:p w:rsidR="00FC10B9" w:rsidRDefault="003221A9">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2.2</w:t>
            </w:r>
          </w:p>
        </w:tc>
        <w:tc>
          <w:tcPr>
            <w:tcW w:w="2464"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2.3</w:t>
            </w:r>
          </w:p>
        </w:tc>
        <w:tc>
          <w:tcPr>
            <w:tcW w:w="2464" w:type="dxa"/>
            <w:tcMar>
              <w:top w:w="50" w:type="dxa"/>
              <w:left w:w="100" w:type="dxa"/>
            </w:tcMar>
            <w:vAlign w:val="center"/>
          </w:tcPr>
          <w:p w:rsidR="00FC10B9" w:rsidRDefault="003221A9">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2.4</w:t>
            </w:r>
          </w:p>
        </w:tc>
        <w:tc>
          <w:tcPr>
            <w:tcW w:w="2464"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C10B9" w:rsidRDefault="00FC10B9"/>
        </w:tc>
      </w:tr>
      <w:tr w:rsidR="00FC10B9">
        <w:trPr>
          <w:trHeight w:val="144"/>
          <w:tblCellSpacing w:w="20" w:type="nil"/>
        </w:trPr>
        <w:tc>
          <w:tcPr>
            <w:tcW w:w="0" w:type="auto"/>
            <w:gridSpan w:val="6"/>
            <w:tcMar>
              <w:top w:w="50" w:type="dxa"/>
              <w:left w:w="100" w:type="dxa"/>
            </w:tcMar>
            <w:vAlign w:val="center"/>
          </w:tcPr>
          <w:p w:rsidR="00FC10B9" w:rsidRDefault="003221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3.1</w:t>
            </w:r>
          </w:p>
        </w:tc>
        <w:tc>
          <w:tcPr>
            <w:tcW w:w="2464" w:type="dxa"/>
            <w:tcMar>
              <w:top w:w="50" w:type="dxa"/>
              <w:left w:w="100" w:type="dxa"/>
            </w:tcMar>
            <w:vAlign w:val="center"/>
          </w:tcPr>
          <w:p w:rsidR="00FC10B9" w:rsidRDefault="003221A9">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3.2</w:t>
            </w:r>
          </w:p>
        </w:tc>
        <w:tc>
          <w:tcPr>
            <w:tcW w:w="2464"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3.3</w:t>
            </w:r>
          </w:p>
        </w:tc>
        <w:tc>
          <w:tcPr>
            <w:tcW w:w="2464" w:type="dxa"/>
            <w:tcMar>
              <w:top w:w="50" w:type="dxa"/>
              <w:left w:w="100" w:type="dxa"/>
            </w:tcMar>
            <w:vAlign w:val="center"/>
          </w:tcPr>
          <w:p w:rsidR="00FC10B9" w:rsidRDefault="003221A9">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C10B9" w:rsidRDefault="00FC10B9"/>
        </w:tc>
      </w:tr>
      <w:tr w:rsidR="00FC10B9">
        <w:trPr>
          <w:trHeight w:val="144"/>
          <w:tblCellSpacing w:w="20" w:type="nil"/>
        </w:trPr>
        <w:tc>
          <w:tcPr>
            <w:tcW w:w="0" w:type="auto"/>
            <w:gridSpan w:val="6"/>
            <w:tcMar>
              <w:top w:w="50" w:type="dxa"/>
              <w:left w:w="100" w:type="dxa"/>
            </w:tcMar>
            <w:vAlign w:val="center"/>
          </w:tcPr>
          <w:p w:rsidR="00FC10B9" w:rsidRDefault="003221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4.1</w:t>
            </w:r>
          </w:p>
        </w:tc>
        <w:tc>
          <w:tcPr>
            <w:tcW w:w="2464" w:type="dxa"/>
            <w:tcMar>
              <w:top w:w="50" w:type="dxa"/>
              <w:left w:w="100" w:type="dxa"/>
            </w:tcMar>
            <w:vAlign w:val="center"/>
          </w:tcPr>
          <w:p w:rsidR="00FC10B9" w:rsidRDefault="003221A9">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C10B9" w:rsidRDefault="00FC10B9"/>
        </w:tc>
      </w:tr>
      <w:tr w:rsidR="00FC10B9">
        <w:trPr>
          <w:trHeight w:val="144"/>
          <w:tblCellSpacing w:w="20" w:type="nil"/>
        </w:trPr>
        <w:tc>
          <w:tcPr>
            <w:tcW w:w="0" w:type="auto"/>
            <w:gridSpan w:val="6"/>
            <w:tcMar>
              <w:top w:w="50" w:type="dxa"/>
              <w:left w:w="100" w:type="dxa"/>
            </w:tcMar>
            <w:vAlign w:val="center"/>
          </w:tcPr>
          <w:p w:rsidR="00FC10B9" w:rsidRDefault="003221A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FC10B9">
        <w:trPr>
          <w:trHeight w:val="144"/>
          <w:tblCellSpacing w:w="20" w:type="nil"/>
        </w:trPr>
        <w:tc>
          <w:tcPr>
            <w:tcW w:w="529" w:type="dxa"/>
            <w:tcMar>
              <w:top w:w="50" w:type="dxa"/>
              <w:left w:w="100" w:type="dxa"/>
            </w:tcMar>
            <w:vAlign w:val="center"/>
          </w:tcPr>
          <w:p w:rsidR="00FC10B9" w:rsidRDefault="003221A9">
            <w:pPr>
              <w:spacing w:after="0"/>
            </w:pPr>
            <w:r>
              <w:rPr>
                <w:rFonts w:ascii="Times New Roman" w:hAnsi="Times New Roman"/>
                <w:color w:val="000000"/>
                <w:sz w:val="24"/>
              </w:rPr>
              <w:t>5.1</w:t>
            </w:r>
          </w:p>
        </w:tc>
        <w:tc>
          <w:tcPr>
            <w:tcW w:w="2464" w:type="dxa"/>
            <w:tcMar>
              <w:top w:w="50" w:type="dxa"/>
              <w:left w:w="100" w:type="dxa"/>
            </w:tcMar>
            <w:vAlign w:val="center"/>
          </w:tcPr>
          <w:p w:rsidR="00FC10B9" w:rsidRDefault="003221A9">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C10B9" w:rsidRDefault="00FC10B9"/>
        </w:tc>
      </w:tr>
      <w:tr w:rsidR="00FC10B9">
        <w:trPr>
          <w:trHeight w:val="144"/>
          <w:tblCellSpacing w:w="20" w:type="nil"/>
        </w:trPr>
        <w:tc>
          <w:tcPr>
            <w:tcW w:w="0" w:type="auto"/>
            <w:gridSpan w:val="2"/>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C10B9" w:rsidRDefault="00FC10B9"/>
        </w:tc>
      </w:tr>
    </w:tbl>
    <w:p w:rsidR="00FC10B9" w:rsidRDefault="00FC10B9">
      <w:pPr>
        <w:sectPr w:rsidR="00FC10B9">
          <w:pgSz w:w="16383" w:h="11906" w:orient="landscape"/>
          <w:pgMar w:top="1134" w:right="850" w:bottom="1134" w:left="1701" w:header="720" w:footer="720" w:gutter="0"/>
          <w:cols w:space="720"/>
        </w:sectPr>
      </w:pPr>
    </w:p>
    <w:p w:rsidR="00FC10B9" w:rsidRDefault="003221A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FC10B9">
        <w:trPr>
          <w:trHeight w:val="144"/>
          <w:tblCellSpacing w:w="20" w:type="nil"/>
        </w:trPr>
        <w:tc>
          <w:tcPr>
            <w:tcW w:w="520"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 п/п </w:t>
            </w:r>
          </w:p>
          <w:p w:rsidR="00FC10B9" w:rsidRDefault="00FC10B9">
            <w:pPr>
              <w:spacing w:after="0"/>
              <w:ind w:left="135"/>
            </w:pPr>
          </w:p>
        </w:tc>
        <w:tc>
          <w:tcPr>
            <w:tcW w:w="2640"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Наименование разделов и тем программы </w:t>
            </w:r>
          </w:p>
          <w:p w:rsidR="00FC10B9" w:rsidRDefault="00FC10B9">
            <w:pPr>
              <w:spacing w:after="0"/>
              <w:ind w:left="135"/>
            </w:pPr>
          </w:p>
        </w:tc>
        <w:tc>
          <w:tcPr>
            <w:tcW w:w="0" w:type="auto"/>
            <w:gridSpan w:val="3"/>
            <w:tcMar>
              <w:top w:w="50" w:type="dxa"/>
              <w:left w:w="100" w:type="dxa"/>
            </w:tcMar>
            <w:vAlign w:val="center"/>
          </w:tcPr>
          <w:p w:rsidR="00FC10B9" w:rsidRDefault="003221A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Электронные (цифровые) образовательные ресурсы </w:t>
            </w:r>
          </w:p>
          <w:p w:rsidR="00FC10B9" w:rsidRDefault="00FC10B9">
            <w:pPr>
              <w:spacing w:after="0"/>
              <w:ind w:left="135"/>
            </w:pPr>
          </w:p>
        </w:tc>
      </w:tr>
      <w:tr w:rsidR="00FC10B9">
        <w:trPr>
          <w:trHeight w:val="144"/>
          <w:tblCellSpacing w:w="20" w:type="nil"/>
        </w:trPr>
        <w:tc>
          <w:tcPr>
            <w:tcW w:w="0" w:type="auto"/>
            <w:vMerge/>
            <w:tcBorders>
              <w:top w:val="nil"/>
            </w:tcBorders>
            <w:tcMar>
              <w:top w:w="50" w:type="dxa"/>
              <w:left w:w="100" w:type="dxa"/>
            </w:tcMar>
          </w:tcPr>
          <w:p w:rsidR="00FC10B9" w:rsidRDefault="00FC10B9"/>
        </w:tc>
        <w:tc>
          <w:tcPr>
            <w:tcW w:w="0" w:type="auto"/>
            <w:vMerge/>
            <w:tcBorders>
              <w:top w:val="nil"/>
            </w:tcBorders>
            <w:tcMar>
              <w:top w:w="50" w:type="dxa"/>
              <w:left w:w="100" w:type="dxa"/>
            </w:tcMar>
          </w:tcPr>
          <w:p w:rsidR="00FC10B9" w:rsidRDefault="00FC10B9"/>
        </w:tc>
        <w:tc>
          <w:tcPr>
            <w:tcW w:w="1011"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Всего </w:t>
            </w:r>
          </w:p>
          <w:p w:rsidR="00FC10B9" w:rsidRDefault="00FC10B9">
            <w:pPr>
              <w:spacing w:after="0"/>
              <w:ind w:left="135"/>
            </w:pPr>
          </w:p>
        </w:tc>
        <w:tc>
          <w:tcPr>
            <w:tcW w:w="1738"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Контрольные работы </w:t>
            </w:r>
          </w:p>
          <w:p w:rsidR="00FC10B9" w:rsidRDefault="00FC10B9">
            <w:pPr>
              <w:spacing w:after="0"/>
              <w:ind w:left="135"/>
            </w:pPr>
          </w:p>
        </w:tc>
        <w:tc>
          <w:tcPr>
            <w:tcW w:w="1823"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Практические работы </w:t>
            </w:r>
          </w:p>
          <w:p w:rsidR="00FC10B9" w:rsidRDefault="00FC10B9">
            <w:pPr>
              <w:spacing w:after="0"/>
              <w:ind w:left="135"/>
            </w:pPr>
          </w:p>
        </w:tc>
        <w:tc>
          <w:tcPr>
            <w:tcW w:w="0" w:type="auto"/>
            <w:vMerge/>
            <w:tcBorders>
              <w:top w:val="nil"/>
            </w:tcBorders>
            <w:tcMar>
              <w:top w:w="50" w:type="dxa"/>
              <w:left w:w="100" w:type="dxa"/>
            </w:tcMar>
          </w:tcPr>
          <w:p w:rsidR="00FC10B9" w:rsidRDefault="00FC10B9"/>
        </w:tc>
      </w:tr>
      <w:tr w:rsidR="00FC10B9">
        <w:trPr>
          <w:trHeight w:val="144"/>
          <w:tblCellSpacing w:w="20" w:type="nil"/>
        </w:trPr>
        <w:tc>
          <w:tcPr>
            <w:tcW w:w="0" w:type="auto"/>
            <w:gridSpan w:val="6"/>
            <w:tcMar>
              <w:top w:w="50" w:type="dxa"/>
              <w:left w:w="100" w:type="dxa"/>
            </w:tcMar>
            <w:vAlign w:val="center"/>
          </w:tcPr>
          <w:p w:rsidR="00FC10B9" w:rsidRDefault="003221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FC10B9">
        <w:trPr>
          <w:trHeight w:val="144"/>
          <w:tblCellSpacing w:w="20" w:type="nil"/>
        </w:trPr>
        <w:tc>
          <w:tcPr>
            <w:tcW w:w="520" w:type="dxa"/>
            <w:tcMar>
              <w:top w:w="50" w:type="dxa"/>
              <w:left w:w="100" w:type="dxa"/>
            </w:tcMar>
            <w:vAlign w:val="center"/>
          </w:tcPr>
          <w:p w:rsidR="00FC10B9" w:rsidRDefault="003221A9">
            <w:pPr>
              <w:spacing w:after="0"/>
            </w:pPr>
            <w:r>
              <w:rPr>
                <w:rFonts w:ascii="Times New Roman" w:hAnsi="Times New Roman"/>
                <w:color w:val="000000"/>
                <w:sz w:val="24"/>
              </w:rPr>
              <w:t>1.1</w:t>
            </w:r>
          </w:p>
        </w:tc>
        <w:tc>
          <w:tcPr>
            <w:tcW w:w="264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0" w:type="dxa"/>
            <w:tcMar>
              <w:top w:w="50" w:type="dxa"/>
              <w:left w:w="100" w:type="dxa"/>
            </w:tcMar>
            <w:vAlign w:val="center"/>
          </w:tcPr>
          <w:p w:rsidR="00FC10B9" w:rsidRDefault="003221A9">
            <w:pPr>
              <w:spacing w:after="0"/>
            </w:pPr>
            <w:r>
              <w:rPr>
                <w:rFonts w:ascii="Times New Roman" w:hAnsi="Times New Roman"/>
                <w:color w:val="000000"/>
                <w:sz w:val="24"/>
              </w:rPr>
              <w:t>1.2</w:t>
            </w:r>
          </w:p>
        </w:tc>
        <w:tc>
          <w:tcPr>
            <w:tcW w:w="2640" w:type="dxa"/>
            <w:tcMar>
              <w:top w:w="50" w:type="dxa"/>
              <w:left w:w="100" w:type="dxa"/>
            </w:tcMar>
            <w:vAlign w:val="center"/>
          </w:tcPr>
          <w:p w:rsidR="00FC10B9" w:rsidRDefault="003221A9">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0" w:type="dxa"/>
            <w:tcMar>
              <w:top w:w="50" w:type="dxa"/>
              <w:left w:w="100" w:type="dxa"/>
            </w:tcMar>
            <w:vAlign w:val="center"/>
          </w:tcPr>
          <w:p w:rsidR="00FC10B9" w:rsidRDefault="003221A9">
            <w:pPr>
              <w:spacing w:after="0"/>
            </w:pPr>
            <w:r>
              <w:rPr>
                <w:rFonts w:ascii="Times New Roman" w:hAnsi="Times New Roman"/>
                <w:color w:val="000000"/>
                <w:sz w:val="24"/>
              </w:rPr>
              <w:t>1.3</w:t>
            </w:r>
          </w:p>
        </w:tc>
        <w:tc>
          <w:tcPr>
            <w:tcW w:w="2640" w:type="dxa"/>
            <w:tcMar>
              <w:top w:w="50" w:type="dxa"/>
              <w:left w:w="100" w:type="dxa"/>
            </w:tcMar>
            <w:vAlign w:val="center"/>
          </w:tcPr>
          <w:p w:rsidR="00FC10B9" w:rsidRDefault="003221A9">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C10B9" w:rsidRDefault="00FC10B9"/>
        </w:tc>
        <w:tc>
          <w:tcPr>
            <w:tcW w:w="1823" w:type="dxa"/>
            <w:tcMar>
              <w:top w:w="50" w:type="dxa"/>
              <w:left w:w="100" w:type="dxa"/>
            </w:tcMar>
            <w:vAlign w:val="center"/>
          </w:tcPr>
          <w:p w:rsidR="00FC10B9" w:rsidRDefault="00FC10B9"/>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6"/>
            <w:tcMar>
              <w:top w:w="50" w:type="dxa"/>
              <w:left w:w="100" w:type="dxa"/>
            </w:tcMar>
            <w:vAlign w:val="center"/>
          </w:tcPr>
          <w:p w:rsidR="00FC10B9" w:rsidRDefault="003221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FC10B9">
        <w:trPr>
          <w:trHeight w:val="144"/>
          <w:tblCellSpacing w:w="20" w:type="nil"/>
        </w:trPr>
        <w:tc>
          <w:tcPr>
            <w:tcW w:w="520" w:type="dxa"/>
            <w:tcMar>
              <w:top w:w="50" w:type="dxa"/>
              <w:left w:w="100" w:type="dxa"/>
            </w:tcMar>
            <w:vAlign w:val="center"/>
          </w:tcPr>
          <w:p w:rsidR="00FC10B9" w:rsidRDefault="003221A9">
            <w:pPr>
              <w:spacing w:after="0"/>
            </w:pPr>
            <w:r>
              <w:rPr>
                <w:rFonts w:ascii="Times New Roman" w:hAnsi="Times New Roman"/>
                <w:color w:val="000000"/>
                <w:sz w:val="24"/>
              </w:rPr>
              <w:t>2.1</w:t>
            </w:r>
          </w:p>
        </w:tc>
        <w:tc>
          <w:tcPr>
            <w:tcW w:w="2640" w:type="dxa"/>
            <w:tcMar>
              <w:top w:w="50" w:type="dxa"/>
              <w:left w:w="100" w:type="dxa"/>
            </w:tcMar>
            <w:vAlign w:val="center"/>
          </w:tcPr>
          <w:p w:rsidR="00FC10B9" w:rsidRDefault="003221A9">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0" w:type="dxa"/>
            <w:tcMar>
              <w:top w:w="50" w:type="dxa"/>
              <w:left w:w="100" w:type="dxa"/>
            </w:tcMar>
            <w:vAlign w:val="center"/>
          </w:tcPr>
          <w:p w:rsidR="00FC10B9" w:rsidRDefault="003221A9">
            <w:pPr>
              <w:spacing w:after="0"/>
            </w:pPr>
            <w:r>
              <w:rPr>
                <w:rFonts w:ascii="Times New Roman" w:hAnsi="Times New Roman"/>
                <w:color w:val="000000"/>
                <w:sz w:val="24"/>
              </w:rPr>
              <w:t>2.2</w:t>
            </w:r>
          </w:p>
        </w:tc>
        <w:tc>
          <w:tcPr>
            <w:tcW w:w="2640" w:type="dxa"/>
            <w:tcMar>
              <w:top w:w="50" w:type="dxa"/>
              <w:left w:w="100" w:type="dxa"/>
            </w:tcMar>
            <w:vAlign w:val="center"/>
          </w:tcPr>
          <w:p w:rsidR="00FC10B9" w:rsidRDefault="003221A9">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520" w:type="dxa"/>
            <w:tcMar>
              <w:top w:w="50" w:type="dxa"/>
              <w:left w:w="100" w:type="dxa"/>
            </w:tcMar>
            <w:vAlign w:val="center"/>
          </w:tcPr>
          <w:p w:rsidR="00FC10B9" w:rsidRDefault="003221A9">
            <w:pPr>
              <w:spacing w:after="0"/>
            </w:pPr>
            <w:r>
              <w:rPr>
                <w:rFonts w:ascii="Times New Roman" w:hAnsi="Times New Roman"/>
                <w:color w:val="000000"/>
                <w:sz w:val="24"/>
              </w:rPr>
              <w:t>2.3</w:t>
            </w:r>
          </w:p>
        </w:tc>
        <w:tc>
          <w:tcPr>
            <w:tcW w:w="264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FC10B9" w:rsidRDefault="00FC10B9"/>
        </w:tc>
        <w:tc>
          <w:tcPr>
            <w:tcW w:w="1823" w:type="dxa"/>
            <w:tcMar>
              <w:top w:w="50" w:type="dxa"/>
              <w:left w:w="100" w:type="dxa"/>
            </w:tcMar>
            <w:vAlign w:val="center"/>
          </w:tcPr>
          <w:p w:rsidR="00FC10B9" w:rsidRDefault="00FC10B9"/>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6"/>
            <w:tcMar>
              <w:top w:w="50" w:type="dxa"/>
              <w:left w:w="100" w:type="dxa"/>
            </w:tcMar>
            <w:vAlign w:val="center"/>
          </w:tcPr>
          <w:p w:rsidR="00FC10B9" w:rsidRDefault="003221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FC10B9">
        <w:trPr>
          <w:trHeight w:val="144"/>
          <w:tblCellSpacing w:w="20" w:type="nil"/>
        </w:trPr>
        <w:tc>
          <w:tcPr>
            <w:tcW w:w="520" w:type="dxa"/>
            <w:tcMar>
              <w:top w:w="50" w:type="dxa"/>
              <w:left w:w="100" w:type="dxa"/>
            </w:tcMar>
            <w:vAlign w:val="center"/>
          </w:tcPr>
          <w:p w:rsidR="00FC10B9" w:rsidRDefault="003221A9">
            <w:pPr>
              <w:spacing w:after="0"/>
            </w:pPr>
            <w:r>
              <w:rPr>
                <w:rFonts w:ascii="Times New Roman" w:hAnsi="Times New Roman"/>
                <w:color w:val="000000"/>
                <w:sz w:val="24"/>
              </w:rPr>
              <w:t>3.1</w:t>
            </w:r>
          </w:p>
        </w:tc>
        <w:tc>
          <w:tcPr>
            <w:tcW w:w="2640" w:type="dxa"/>
            <w:tcMar>
              <w:top w:w="50" w:type="dxa"/>
              <w:left w:w="100" w:type="dxa"/>
            </w:tcMar>
            <w:vAlign w:val="center"/>
          </w:tcPr>
          <w:p w:rsidR="00FC10B9" w:rsidRDefault="003221A9">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Default="003221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C10B9" w:rsidRDefault="00FC10B9"/>
        </w:tc>
      </w:tr>
      <w:tr w:rsidR="00FC10B9">
        <w:trPr>
          <w:trHeight w:val="144"/>
          <w:tblCellSpacing w:w="20" w:type="nil"/>
        </w:trPr>
        <w:tc>
          <w:tcPr>
            <w:tcW w:w="0" w:type="auto"/>
            <w:gridSpan w:val="2"/>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C10B9" w:rsidRDefault="00FC10B9"/>
        </w:tc>
      </w:tr>
    </w:tbl>
    <w:p w:rsidR="00FC10B9" w:rsidRDefault="00FC10B9">
      <w:pPr>
        <w:sectPr w:rsidR="00FC10B9">
          <w:pgSz w:w="16383" w:h="11906" w:orient="landscape"/>
          <w:pgMar w:top="1134" w:right="850" w:bottom="1134" w:left="1701" w:header="720" w:footer="720" w:gutter="0"/>
          <w:cols w:space="720"/>
        </w:sectPr>
      </w:pPr>
    </w:p>
    <w:p w:rsidR="00FC10B9" w:rsidRDefault="00FC10B9">
      <w:pPr>
        <w:sectPr w:rsidR="00FC10B9">
          <w:pgSz w:w="16383" w:h="11906" w:orient="landscape"/>
          <w:pgMar w:top="1134" w:right="850" w:bottom="1134" w:left="1701" w:header="720" w:footer="720" w:gutter="0"/>
          <w:cols w:space="720"/>
        </w:sectPr>
      </w:pPr>
    </w:p>
    <w:p w:rsidR="00FC10B9" w:rsidRDefault="003221A9">
      <w:pPr>
        <w:spacing w:after="0"/>
        <w:ind w:left="120"/>
      </w:pPr>
      <w:bookmarkStart w:id="7" w:name="block-3563131"/>
      <w:bookmarkEnd w:id="6"/>
      <w:r>
        <w:rPr>
          <w:rFonts w:ascii="Times New Roman" w:hAnsi="Times New Roman"/>
          <w:b/>
          <w:color w:val="000000"/>
          <w:sz w:val="28"/>
        </w:rPr>
        <w:lastRenderedPageBreak/>
        <w:t xml:space="preserve"> ПОУРОЧНОЕ ПЛАНИРОВАНИЕ </w:t>
      </w:r>
    </w:p>
    <w:p w:rsidR="00FC10B9" w:rsidRDefault="003221A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FC10B9">
        <w:trPr>
          <w:trHeight w:val="144"/>
          <w:tblCellSpacing w:w="20" w:type="nil"/>
        </w:trPr>
        <w:tc>
          <w:tcPr>
            <w:tcW w:w="356"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 п/п </w:t>
            </w:r>
          </w:p>
          <w:p w:rsidR="00FC10B9" w:rsidRDefault="00FC10B9">
            <w:pPr>
              <w:spacing w:after="0"/>
              <w:ind w:left="135"/>
            </w:pPr>
          </w:p>
        </w:tc>
        <w:tc>
          <w:tcPr>
            <w:tcW w:w="3520"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Тема урока </w:t>
            </w:r>
          </w:p>
          <w:p w:rsidR="00FC10B9" w:rsidRDefault="00FC10B9">
            <w:pPr>
              <w:spacing w:after="0"/>
              <w:ind w:left="135"/>
            </w:pPr>
          </w:p>
        </w:tc>
        <w:tc>
          <w:tcPr>
            <w:tcW w:w="0" w:type="auto"/>
            <w:gridSpan w:val="3"/>
            <w:tcMar>
              <w:top w:w="50" w:type="dxa"/>
              <w:left w:w="100" w:type="dxa"/>
            </w:tcMar>
            <w:vAlign w:val="center"/>
          </w:tcPr>
          <w:p w:rsidR="00FC10B9" w:rsidRDefault="003221A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Дата изучения </w:t>
            </w:r>
          </w:p>
          <w:p w:rsidR="00FC10B9" w:rsidRDefault="00FC10B9">
            <w:pPr>
              <w:spacing w:after="0"/>
              <w:ind w:left="135"/>
            </w:pPr>
          </w:p>
        </w:tc>
        <w:tc>
          <w:tcPr>
            <w:tcW w:w="1933"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Электронные цифровые образовательные ресурсы </w:t>
            </w:r>
          </w:p>
          <w:p w:rsidR="00FC10B9" w:rsidRDefault="00FC10B9">
            <w:pPr>
              <w:spacing w:after="0"/>
              <w:ind w:left="135"/>
            </w:pPr>
          </w:p>
        </w:tc>
      </w:tr>
      <w:tr w:rsidR="00FC10B9">
        <w:trPr>
          <w:trHeight w:val="144"/>
          <w:tblCellSpacing w:w="20" w:type="nil"/>
        </w:trPr>
        <w:tc>
          <w:tcPr>
            <w:tcW w:w="0" w:type="auto"/>
            <w:vMerge/>
            <w:tcBorders>
              <w:top w:val="nil"/>
            </w:tcBorders>
            <w:tcMar>
              <w:top w:w="50" w:type="dxa"/>
              <w:left w:w="100" w:type="dxa"/>
            </w:tcMar>
          </w:tcPr>
          <w:p w:rsidR="00FC10B9" w:rsidRDefault="00FC10B9"/>
        </w:tc>
        <w:tc>
          <w:tcPr>
            <w:tcW w:w="0" w:type="auto"/>
            <w:vMerge/>
            <w:tcBorders>
              <w:top w:val="nil"/>
            </w:tcBorders>
            <w:tcMar>
              <w:top w:w="50" w:type="dxa"/>
              <w:left w:w="100" w:type="dxa"/>
            </w:tcMar>
          </w:tcPr>
          <w:p w:rsidR="00FC10B9" w:rsidRDefault="00FC10B9"/>
        </w:tc>
        <w:tc>
          <w:tcPr>
            <w:tcW w:w="793"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Всего </w:t>
            </w:r>
          </w:p>
          <w:p w:rsidR="00FC10B9" w:rsidRDefault="00FC10B9">
            <w:pPr>
              <w:spacing w:after="0"/>
              <w:ind w:left="135"/>
            </w:pPr>
          </w:p>
        </w:tc>
        <w:tc>
          <w:tcPr>
            <w:tcW w:w="1485"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Контрольные работы </w:t>
            </w:r>
          </w:p>
          <w:p w:rsidR="00FC10B9" w:rsidRDefault="00FC10B9">
            <w:pPr>
              <w:spacing w:after="0"/>
              <w:ind w:left="135"/>
            </w:pPr>
          </w:p>
        </w:tc>
        <w:tc>
          <w:tcPr>
            <w:tcW w:w="1587"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Практические работы </w:t>
            </w:r>
          </w:p>
          <w:p w:rsidR="00FC10B9" w:rsidRDefault="00FC10B9">
            <w:pPr>
              <w:spacing w:after="0"/>
              <w:ind w:left="135"/>
            </w:pPr>
          </w:p>
        </w:tc>
        <w:tc>
          <w:tcPr>
            <w:tcW w:w="0" w:type="auto"/>
            <w:vMerge/>
            <w:tcBorders>
              <w:top w:val="nil"/>
            </w:tcBorders>
            <w:tcMar>
              <w:top w:w="50" w:type="dxa"/>
              <w:left w:w="100" w:type="dxa"/>
            </w:tcMar>
          </w:tcPr>
          <w:p w:rsidR="00FC10B9" w:rsidRDefault="00FC10B9"/>
        </w:tc>
        <w:tc>
          <w:tcPr>
            <w:tcW w:w="0" w:type="auto"/>
            <w:vMerge/>
            <w:tcBorders>
              <w:top w:val="nil"/>
            </w:tcBorders>
            <w:tcMar>
              <w:top w:w="50" w:type="dxa"/>
              <w:left w:w="100" w:type="dxa"/>
            </w:tcMar>
          </w:tcPr>
          <w:p w:rsidR="00FC10B9" w:rsidRDefault="00FC10B9"/>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3</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4</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5</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6</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7</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8</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9</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11</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12</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13</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14</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15</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16</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17</w:t>
            </w:r>
          </w:p>
        </w:tc>
        <w:tc>
          <w:tcPr>
            <w:tcW w:w="3520"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18</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19</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20</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21</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22</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 xml:space="preserve">Практическая работа № 2. «Свойства </w:t>
            </w:r>
            <w:r w:rsidRPr="008C0139">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24</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25</w:t>
            </w:r>
          </w:p>
        </w:tc>
        <w:tc>
          <w:tcPr>
            <w:tcW w:w="3520"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26</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27</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28</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29</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30</w:t>
            </w:r>
          </w:p>
        </w:tc>
        <w:tc>
          <w:tcPr>
            <w:tcW w:w="3520" w:type="dxa"/>
            <w:tcMar>
              <w:top w:w="50" w:type="dxa"/>
              <w:left w:w="100" w:type="dxa"/>
            </w:tcMar>
            <w:vAlign w:val="center"/>
          </w:tcPr>
          <w:p w:rsidR="00FC10B9" w:rsidRDefault="003221A9">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31</w:t>
            </w:r>
          </w:p>
        </w:tc>
        <w:tc>
          <w:tcPr>
            <w:tcW w:w="3520"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32</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33</w:t>
            </w:r>
          </w:p>
        </w:tc>
        <w:tc>
          <w:tcPr>
            <w:tcW w:w="3520"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56" w:type="dxa"/>
            <w:tcMar>
              <w:top w:w="50" w:type="dxa"/>
              <w:left w:w="100" w:type="dxa"/>
            </w:tcMar>
            <w:vAlign w:val="center"/>
          </w:tcPr>
          <w:p w:rsidR="00FC10B9" w:rsidRDefault="003221A9">
            <w:pPr>
              <w:spacing w:after="0"/>
            </w:pPr>
            <w:r>
              <w:rPr>
                <w:rFonts w:ascii="Times New Roman" w:hAnsi="Times New Roman"/>
                <w:color w:val="000000"/>
                <w:sz w:val="24"/>
              </w:rPr>
              <w:t>34</w:t>
            </w:r>
          </w:p>
        </w:tc>
        <w:tc>
          <w:tcPr>
            <w:tcW w:w="3520"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 xml:space="preserve">Основные методы синтеза </w:t>
            </w:r>
            <w:r w:rsidRPr="008C0139">
              <w:rPr>
                <w:rFonts w:ascii="Times New Roman" w:hAnsi="Times New Roman"/>
                <w:color w:val="000000"/>
                <w:sz w:val="24"/>
                <w:lang w:val="ru-RU"/>
              </w:rPr>
              <w:lastRenderedPageBreak/>
              <w:t xml:space="preserve">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FC10B9" w:rsidRDefault="00FC10B9">
            <w:pPr>
              <w:spacing w:after="0"/>
              <w:ind w:left="135"/>
            </w:pPr>
          </w:p>
        </w:tc>
        <w:tc>
          <w:tcPr>
            <w:tcW w:w="1933"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C10B9" w:rsidRDefault="00FC10B9"/>
        </w:tc>
      </w:tr>
    </w:tbl>
    <w:p w:rsidR="00FC10B9" w:rsidRDefault="00FC10B9">
      <w:pPr>
        <w:sectPr w:rsidR="00FC10B9">
          <w:pgSz w:w="16383" w:h="11906" w:orient="landscape"/>
          <w:pgMar w:top="1134" w:right="850" w:bottom="1134" w:left="1701" w:header="720" w:footer="720" w:gutter="0"/>
          <w:cols w:space="720"/>
        </w:sectPr>
      </w:pPr>
    </w:p>
    <w:p w:rsidR="00FC10B9" w:rsidRDefault="003221A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FC10B9">
        <w:trPr>
          <w:trHeight w:val="144"/>
          <w:tblCellSpacing w:w="20" w:type="nil"/>
        </w:trPr>
        <w:tc>
          <w:tcPr>
            <w:tcW w:w="317"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 п/п </w:t>
            </w:r>
          </w:p>
          <w:p w:rsidR="00FC10B9" w:rsidRDefault="00FC10B9">
            <w:pPr>
              <w:spacing w:after="0"/>
              <w:ind w:left="135"/>
            </w:pPr>
          </w:p>
        </w:tc>
        <w:tc>
          <w:tcPr>
            <w:tcW w:w="4136"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Тема урока </w:t>
            </w:r>
          </w:p>
          <w:p w:rsidR="00FC10B9" w:rsidRDefault="00FC10B9">
            <w:pPr>
              <w:spacing w:after="0"/>
              <w:ind w:left="135"/>
            </w:pPr>
          </w:p>
        </w:tc>
        <w:tc>
          <w:tcPr>
            <w:tcW w:w="0" w:type="auto"/>
            <w:gridSpan w:val="3"/>
            <w:tcMar>
              <w:top w:w="50" w:type="dxa"/>
              <w:left w:w="100" w:type="dxa"/>
            </w:tcMar>
            <w:vAlign w:val="center"/>
          </w:tcPr>
          <w:p w:rsidR="00FC10B9" w:rsidRDefault="003221A9">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Дата изучения </w:t>
            </w:r>
          </w:p>
          <w:p w:rsidR="00FC10B9" w:rsidRDefault="00FC10B9">
            <w:pPr>
              <w:spacing w:after="0"/>
              <w:ind w:left="135"/>
            </w:pPr>
          </w:p>
        </w:tc>
        <w:tc>
          <w:tcPr>
            <w:tcW w:w="1856" w:type="dxa"/>
            <w:vMerge w:val="restart"/>
            <w:tcMar>
              <w:top w:w="50" w:type="dxa"/>
              <w:left w:w="100" w:type="dxa"/>
            </w:tcMar>
            <w:vAlign w:val="center"/>
          </w:tcPr>
          <w:p w:rsidR="00FC10B9" w:rsidRDefault="003221A9">
            <w:pPr>
              <w:spacing w:after="0"/>
              <w:ind w:left="135"/>
            </w:pPr>
            <w:r>
              <w:rPr>
                <w:rFonts w:ascii="Times New Roman" w:hAnsi="Times New Roman"/>
                <w:b/>
                <w:color w:val="000000"/>
                <w:sz w:val="24"/>
              </w:rPr>
              <w:t xml:space="preserve">Электронные цифровые образовательные ресурсы </w:t>
            </w:r>
          </w:p>
          <w:p w:rsidR="00FC10B9" w:rsidRDefault="00FC10B9">
            <w:pPr>
              <w:spacing w:after="0"/>
              <w:ind w:left="135"/>
            </w:pPr>
          </w:p>
        </w:tc>
      </w:tr>
      <w:tr w:rsidR="00FC10B9">
        <w:trPr>
          <w:trHeight w:val="144"/>
          <w:tblCellSpacing w:w="20" w:type="nil"/>
        </w:trPr>
        <w:tc>
          <w:tcPr>
            <w:tcW w:w="0" w:type="auto"/>
            <w:vMerge/>
            <w:tcBorders>
              <w:top w:val="nil"/>
            </w:tcBorders>
            <w:tcMar>
              <w:top w:w="50" w:type="dxa"/>
              <w:left w:w="100" w:type="dxa"/>
            </w:tcMar>
          </w:tcPr>
          <w:p w:rsidR="00FC10B9" w:rsidRDefault="00FC10B9"/>
        </w:tc>
        <w:tc>
          <w:tcPr>
            <w:tcW w:w="0" w:type="auto"/>
            <w:vMerge/>
            <w:tcBorders>
              <w:top w:val="nil"/>
            </w:tcBorders>
            <w:tcMar>
              <w:top w:w="50" w:type="dxa"/>
              <w:left w:w="100" w:type="dxa"/>
            </w:tcMar>
          </w:tcPr>
          <w:p w:rsidR="00FC10B9" w:rsidRDefault="00FC10B9"/>
        </w:tc>
        <w:tc>
          <w:tcPr>
            <w:tcW w:w="726"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Всего </w:t>
            </w:r>
          </w:p>
          <w:p w:rsidR="00FC10B9" w:rsidRDefault="00FC10B9">
            <w:pPr>
              <w:spacing w:after="0"/>
              <w:ind w:left="135"/>
            </w:pPr>
          </w:p>
        </w:tc>
        <w:tc>
          <w:tcPr>
            <w:tcW w:w="1408"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Контрольные работы </w:t>
            </w:r>
          </w:p>
          <w:p w:rsidR="00FC10B9" w:rsidRDefault="00FC10B9">
            <w:pPr>
              <w:spacing w:after="0"/>
              <w:ind w:left="135"/>
            </w:pPr>
          </w:p>
        </w:tc>
        <w:tc>
          <w:tcPr>
            <w:tcW w:w="1515" w:type="dxa"/>
            <w:tcMar>
              <w:top w:w="50" w:type="dxa"/>
              <w:left w:w="100" w:type="dxa"/>
            </w:tcMar>
            <w:vAlign w:val="center"/>
          </w:tcPr>
          <w:p w:rsidR="00FC10B9" w:rsidRDefault="003221A9">
            <w:pPr>
              <w:spacing w:after="0"/>
              <w:ind w:left="135"/>
            </w:pPr>
            <w:r>
              <w:rPr>
                <w:rFonts w:ascii="Times New Roman" w:hAnsi="Times New Roman"/>
                <w:b/>
                <w:color w:val="000000"/>
                <w:sz w:val="24"/>
              </w:rPr>
              <w:t xml:space="preserve">Практические работы </w:t>
            </w:r>
          </w:p>
          <w:p w:rsidR="00FC10B9" w:rsidRDefault="00FC10B9">
            <w:pPr>
              <w:spacing w:after="0"/>
              <w:ind w:left="135"/>
            </w:pPr>
          </w:p>
        </w:tc>
        <w:tc>
          <w:tcPr>
            <w:tcW w:w="0" w:type="auto"/>
            <w:vMerge/>
            <w:tcBorders>
              <w:top w:val="nil"/>
            </w:tcBorders>
            <w:tcMar>
              <w:top w:w="50" w:type="dxa"/>
              <w:left w:w="100" w:type="dxa"/>
            </w:tcMar>
          </w:tcPr>
          <w:p w:rsidR="00FC10B9" w:rsidRDefault="00FC10B9"/>
        </w:tc>
        <w:tc>
          <w:tcPr>
            <w:tcW w:w="0" w:type="auto"/>
            <w:vMerge/>
            <w:tcBorders>
              <w:top w:val="nil"/>
            </w:tcBorders>
            <w:tcMar>
              <w:top w:w="50" w:type="dxa"/>
              <w:left w:w="100" w:type="dxa"/>
            </w:tcMar>
          </w:tcPr>
          <w:p w:rsidR="00FC10B9" w:rsidRDefault="00FC10B9"/>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3</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4</w:t>
            </w:r>
          </w:p>
        </w:tc>
        <w:tc>
          <w:tcPr>
            <w:tcW w:w="4136"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5</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6</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8</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9</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10</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11</w:t>
            </w:r>
          </w:p>
        </w:tc>
        <w:tc>
          <w:tcPr>
            <w:tcW w:w="4136"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8C0139">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12</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13</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14</w:t>
            </w:r>
          </w:p>
        </w:tc>
        <w:tc>
          <w:tcPr>
            <w:tcW w:w="4136" w:type="dxa"/>
            <w:tcMar>
              <w:top w:w="50" w:type="dxa"/>
              <w:left w:w="100" w:type="dxa"/>
            </w:tcMar>
            <w:vAlign w:val="center"/>
          </w:tcPr>
          <w:p w:rsidR="00FC10B9" w:rsidRDefault="003221A9">
            <w:pPr>
              <w:spacing w:after="0"/>
              <w:ind w:left="135"/>
            </w:pPr>
            <w:r w:rsidRPr="008C0139">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16</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17</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18</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19</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20</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21</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22</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23</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Химические свойства азота, фософра и их соединений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24</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25</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26</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 xml:space="preserve">Обобщение и систематизация знаний по </w:t>
            </w:r>
            <w:r w:rsidRPr="008C0139">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28</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29</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30</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31</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32</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33</w:t>
            </w:r>
          </w:p>
        </w:tc>
        <w:tc>
          <w:tcPr>
            <w:tcW w:w="4136" w:type="dxa"/>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317" w:type="dxa"/>
            <w:tcMar>
              <w:top w:w="50" w:type="dxa"/>
              <w:left w:w="100" w:type="dxa"/>
            </w:tcMar>
            <w:vAlign w:val="center"/>
          </w:tcPr>
          <w:p w:rsidR="00FC10B9" w:rsidRDefault="003221A9">
            <w:pPr>
              <w:spacing w:after="0"/>
            </w:pPr>
            <w:r>
              <w:rPr>
                <w:rFonts w:ascii="Times New Roman" w:hAnsi="Times New Roman"/>
                <w:color w:val="000000"/>
                <w:sz w:val="24"/>
              </w:rPr>
              <w:t>34</w:t>
            </w:r>
          </w:p>
        </w:tc>
        <w:tc>
          <w:tcPr>
            <w:tcW w:w="4136" w:type="dxa"/>
            <w:tcMar>
              <w:top w:w="50" w:type="dxa"/>
              <w:left w:w="100" w:type="dxa"/>
            </w:tcMar>
            <w:vAlign w:val="center"/>
          </w:tcPr>
          <w:p w:rsidR="00FC10B9" w:rsidRDefault="003221A9">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0 </w:t>
            </w:r>
          </w:p>
        </w:tc>
        <w:tc>
          <w:tcPr>
            <w:tcW w:w="1059" w:type="dxa"/>
            <w:tcMar>
              <w:top w:w="50" w:type="dxa"/>
              <w:left w:w="100" w:type="dxa"/>
            </w:tcMar>
            <w:vAlign w:val="center"/>
          </w:tcPr>
          <w:p w:rsidR="00FC10B9" w:rsidRDefault="00FC10B9">
            <w:pPr>
              <w:spacing w:after="0"/>
              <w:ind w:left="135"/>
            </w:pPr>
          </w:p>
        </w:tc>
        <w:tc>
          <w:tcPr>
            <w:tcW w:w="1856" w:type="dxa"/>
            <w:tcMar>
              <w:top w:w="50" w:type="dxa"/>
              <w:left w:w="100" w:type="dxa"/>
            </w:tcMar>
            <w:vAlign w:val="center"/>
          </w:tcPr>
          <w:p w:rsidR="00FC10B9" w:rsidRDefault="003221A9">
            <w:pPr>
              <w:spacing w:after="0"/>
              <w:ind w:left="135"/>
            </w:pPr>
            <w:r>
              <w:rPr>
                <w:rFonts w:ascii="Times New Roman" w:hAnsi="Times New Roman"/>
                <w:color w:val="000000"/>
                <w:sz w:val="24"/>
              </w:rPr>
              <w:t>Edsoo.ru</w:t>
            </w:r>
          </w:p>
        </w:tc>
      </w:tr>
      <w:tr w:rsidR="00FC10B9">
        <w:trPr>
          <w:trHeight w:val="144"/>
          <w:tblCellSpacing w:w="20" w:type="nil"/>
        </w:trPr>
        <w:tc>
          <w:tcPr>
            <w:tcW w:w="0" w:type="auto"/>
            <w:gridSpan w:val="2"/>
            <w:tcMar>
              <w:top w:w="50" w:type="dxa"/>
              <w:left w:w="100" w:type="dxa"/>
            </w:tcMar>
            <w:vAlign w:val="center"/>
          </w:tcPr>
          <w:p w:rsidR="00FC10B9" w:rsidRPr="008C0139" w:rsidRDefault="003221A9">
            <w:pPr>
              <w:spacing w:after="0"/>
              <w:ind w:left="135"/>
              <w:rPr>
                <w:lang w:val="ru-RU"/>
              </w:rPr>
            </w:pPr>
            <w:r w:rsidRPr="008C0139">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FC10B9" w:rsidRDefault="003221A9">
            <w:pPr>
              <w:spacing w:after="0"/>
              <w:ind w:left="135"/>
              <w:jc w:val="center"/>
            </w:pPr>
            <w:r w:rsidRPr="008C01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FC10B9" w:rsidRDefault="003221A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FC10B9" w:rsidRDefault="00FC10B9"/>
        </w:tc>
      </w:tr>
    </w:tbl>
    <w:p w:rsidR="00FC10B9" w:rsidRDefault="00FC10B9">
      <w:pPr>
        <w:sectPr w:rsidR="00FC10B9">
          <w:pgSz w:w="16383" w:h="11906" w:orient="landscape"/>
          <w:pgMar w:top="1134" w:right="850" w:bottom="1134" w:left="1701" w:header="720" w:footer="720" w:gutter="0"/>
          <w:cols w:space="720"/>
        </w:sectPr>
      </w:pPr>
    </w:p>
    <w:p w:rsidR="00FC10B9" w:rsidRDefault="00FC10B9">
      <w:pPr>
        <w:sectPr w:rsidR="00FC10B9">
          <w:pgSz w:w="16383" w:h="11906" w:orient="landscape"/>
          <w:pgMar w:top="1134" w:right="850" w:bottom="1134" w:left="1701" w:header="720" w:footer="720" w:gutter="0"/>
          <w:cols w:space="720"/>
        </w:sectPr>
      </w:pPr>
    </w:p>
    <w:p w:rsidR="00FC10B9" w:rsidRDefault="003221A9">
      <w:pPr>
        <w:spacing w:after="0"/>
        <w:ind w:left="120"/>
      </w:pPr>
      <w:bookmarkStart w:id="8" w:name="block-3563132"/>
      <w:bookmarkEnd w:id="7"/>
      <w:r>
        <w:rPr>
          <w:rFonts w:ascii="Times New Roman" w:hAnsi="Times New Roman"/>
          <w:b/>
          <w:color w:val="000000"/>
          <w:sz w:val="28"/>
        </w:rPr>
        <w:lastRenderedPageBreak/>
        <w:t>УЧЕБНО-МЕТОДИЧЕСКОЕ ОБЕСПЕЧЕНИЕ ОБРАЗОВАТЕЛЬНОГО ПРОЦЕССА</w:t>
      </w:r>
    </w:p>
    <w:p w:rsidR="00FC10B9" w:rsidRDefault="003221A9">
      <w:pPr>
        <w:spacing w:after="0" w:line="480" w:lineRule="auto"/>
        <w:ind w:left="120"/>
      </w:pPr>
      <w:r>
        <w:rPr>
          <w:rFonts w:ascii="Times New Roman" w:hAnsi="Times New Roman"/>
          <w:b/>
          <w:color w:val="000000"/>
          <w:sz w:val="28"/>
        </w:rPr>
        <w:t>ОБЯЗАТЕЛЬНЫЕ УЧЕБНЫЕ МАТЕРИАЛЫ ДЛЯ УЧЕНИКА</w:t>
      </w:r>
    </w:p>
    <w:p w:rsidR="00FC10B9" w:rsidRPr="008C0139" w:rsidRDefault="003221A9">
      <w:pPr>
        <w:spacing w:after="0" w:line="480" w:lineRule="auto"/>
        <w:ind w:left="120"/>
        <w:rPr>
          <w:lang w:val="ru-RU"/>
        </w:rPr>
      </w:pPr>
      <w:r w:rsidRPr="008C0139">
        <w:rPr>
          <w:rFonts w:ascii="Times New Roman" w:hAnsi="Times New Roman"/>
          <w:color w:val="000000"/>
          <w:sz w:val="28"/>
          <w:lang w:val="ru-RU"/>
        </w:rPr>
        <w:t>• Химия / Габриелян О.С., Остроумов И.Г., Сладков С.А., Акционерное общество «Издательство «Просвещение»</w:t>
      </w:r>
      <w:r w:rsidRPr="008C0139">
        <w:rPr>
          <w:sz w:val="28"/>
          <w:lang w:val="ru-RU"/>
        </w:rPr>
        <w:br/>
      </w:r>
      <w:bookmarkStart w:id="9" w:name="cbcdb3f8-8975-45f3-8500-7cf831c9e7c1"/>
      <w:r w:rsidRPr="008C0139">
        <w:rPr>
          <w:rFonts w:ascii="Times New Roman" w:hAnsi="Times New Roman"/>
          <w:color w:val="000000"/>
          <w:sz w:val="28"/>
          <w:lang w:val="ru-RU"/>
        </w:rPr>
        <w:t xml:space="preserve"> • Химия, 11 класс/ Габриелян О.С., Общество с ограниченной ответственностью «ДРОФА»; Акционерное общество «Издательство «Просвещение»</w:t>
      </w:r>
      <w:bookmarkEnd w:id="9"/>
    </w:p>
    <w:p w:rsidR="00FC10B9" w:rsidRPr="008C0139" w:rsidRDefault="003221A9">
      <w:pPr>
        <w:spacing w:after="0" w:line="480" w:lineRule="auto"/>
        <w:ind w:left="120"/>
        <w:rPr>
          <w:lang w:val="ru-RU"/>
        </w:rPr>
      </w:pPr>
      <w:r w:rsidRPr="008C0139">
        <w:rPr>
          <w:rFonts w:ascii="Times New Roman" w:hAnsi="Times New Roman"/>
          <w:color w:val="000000"/>
          <w:sz w:val="28"/>
          <w:lang w:val="ru-RU"/>
        </w:rPr>
        <w:t>1. Химия. 10 класс. Базовый уровень: учебник для образовательных учреждений/ О.С.Габриелян. М.:Дрофа.</w:t>
      </w:r>
      <w:r w:rsidRPr="008C0139">
        <w:rPr>
          <w:sz w:val="28"/>
          <w:lang w:val="ru-RU"/>
        </w:rPr>
        <w:br/>
      </w:r>
      <w:r w:rsidRPr="008C0139">
        <w:rPr>
          <w:rFonts w:ascii="Times New Roman" w:hAnsi="Times New Roman"/>
          <w:color w:val="000000"/>
          <w:sz w:val="28"/>
          <w:lang w:val="ru-RU"/>
        </w:rPr>
        <w:t xml:space="preserve"> 2. Химия. 11 класс. Базовый уровень: учебник для образовательных учреждений/ О.С.Габриелян. М.:Дрофа.</w:t>
      </w:r>
      <w:r w:rsidRPr="008C0139">
        <w:rPr>
          <w:sz w:val="28"/>
          <w:lang w:val="ru-RU"/>
        </w:rPr>
        <w:br/>
      </w:r>
      <w:bookmarkStart w:id="10" w:name="b9c4f8cf-8dea-4a4f-b0ca-eb3bf5ac1bed"/>
      <w:bookmarkEnd w:id="10"/>
    </w:p>
    <w:p w:rsidR="00FC10B9" w:rsidRPr="008C0139" w:rsidRDefault="00FC10B9">
      <w:pPr>
        <w:spacing w:after="0"/>
        <w:ind w:left="120"/>
        <w:rPr>
          <w:lang w:val="ru-RU"/>
        </w:rPr>
      </w:pPr>
    </w:p>
    <w:p w:rsidR="00FC10B9" w:rsidRPr="008C0139" w:rsidRDefault="003221A9">
      <w:pPr>
        <w:spacing w:after="0" w:line="480" w:lineRule="auto"/>
        <w:ind w:left="120"/>
        <w:rPr>
          <w:lang w:val="ru-RU"/>
        </w:rPr>
      </w:pPr>
      <w:r w:rsidRPr="008C0139">
        <w:rPr>
          <w:rFonts w:ascii="Times New Roman" w:hAnsi="Times New Roman"/>
          <w:b/>
          <w:color w:val="000000"/>
          <w:sz w:val="28"/>
          <w:lang w:val="ru-RU"/>
        </w:rPr>
        <w:t>МЕТОДИЧЕСКИЕ МАТЕРИАЛЫ ДЛЯ УЧИТЕЛЯ</w:t>
      </w:r>
    </w:p>
    <w:p w:rsidR="00FC10B9" w:rsidRPr="008C0139" w:rsidRDefault="003221A9">
      <w:pPr>
        <w:spacing w:after="0" w:line="480" w:lineRule="auto"/>
        <w:ind w:left="120"/>
        <w:rPr>
          <w:lang w:val="ru-RU"/>
        </w:rPr>
      </w:pPr>
      <w:r w:rsidRPr="008C0139">
        <w:rPr>
          <w:rFonts w:ascii="Times New Roman" w:hAnsi="Times New Roman"/>
          <w:color w:val="000000"/>
          <w:sz w:val="28"/>
          <w:lang w:val="ru-RU"/>
        </w:rPr>
        <w:t>1. Химия. 10 класс. Базовый уровень: учебник для образовательных учреждений/ О.С.Габриелян. М.:Дрофа.</w:t>
      </w:r>
      <w:r w:rsidRPr="008C0139">
        <w:rPr>
          <w:sz w:val="28"/>
          <w:lang w:val="ru-RU"/>
        </w:rPr>
        <w:br/>
      </w:r>
      <w:bookmarkStart w:id="11" w:name="8fba8a36-d6ca-4766-9b15-f8f83508d470"/>
      <w:r w:rsidRPr="008C0139">
        <w:rPr>
          <w:rFonts w:ascii="Times New Roman" w:hAnsi="Times New Roman"/>
          <w:color w:val="000000"/>
          <w:sz w:val="28"/>
          <w:lang w:val="ru-RU"/>
        </w:rPr>
        <w:t xml:space="preserve"> 2. Химия. 11 класс. Базовый уровень: учебник для образовательных учреждений/ О.С.Габриелян. М.:Дрофа.</w:t>
      </w:r>
      <w:bookmarkEnd w:id="11"/>
    </w:p>
    <w:p w:rsidR="00FC10B9" w:rsidRPr="008C0139" w:rsidRDefault="00FC10B9">
      <w:pPr>
        <w:spacing w:after="0"/>
        <w:ind w:left="120"/>
        <w:rPr>
          <w:lang w:val="ru-RU"/>
        </w:rPr>
      </w:pPr>
    </w:p>
    <w:p w:rsidR="00FC10B9" w:rsidRPr="008C0139" w:rsidRDefault="003221A9">
      <w:pPr>
        <w:spacing w:after="0" w:line="480" w:lineRule="auto"/>
        <w:ind w:left="120"/>
        <w:rPr>
          <w:lang w:val="ru-RU"/>
        </w:rPr>
      </w:pPr>
      <w:r w:rsidRPr="008C0139">
        <w:rPr>
          <w:rFonts w:ascii="Times New Roman" w:hAnsi="Times New Roman"/>
          <w:b/>
          <w:color w:val="000000"/>
          <w:sz w:val="28"/>
          <w:lang w:val="ru-RU"/>
        </w:rPr>
        <w:t>ЦИФРОВЫЕ ОБРАЗОВАТЕЛЬНЫЕ РЕСУРСЫ И РЕСУРСЫ СЕТИ ИНТЕРНЕТ</w:t>
      </w:r>
    </w:p>
    <w:p w:rsidR="00FC10B9" w:rsidRDefault="003221A9">
      <w:pPr>
        <w:spacing w:after="0" w:line="480" w:lineRule="auto"/>
        <w:ind w:left="120"/>
      </w:pPr>
      <w:bookmarkStart w:id="12" w:name="4ae8c924-a53d-4ec6-ab2c-df94aa71f8b5"/>
      <w:r>
        <w:rPr>
          <w:rFonts w:ascii="Times New Roman" w:hAnsi="Times New Roman"/>
          <w:color w:val="000000"/>
          <w:sz w:val="28"/>
        </w:rPr>
        <w:t>edsoo.ru</w:t>
      </w:r>
      <w:bookmarkEnd w:id="12"/>
    </w:p>
    <w:p w:rsidR="00FC10B9" w:rsidRDefault="00FC10B9">
      <w:pPr>
        <w:sectPr w:rsidR="00FC10B9">
          <w:pgSz w:w="11906" w:h="16383"/>
          <w:pgMar w:top="1134" w:right="850" w:bottom="1134" w:left="1701" w:header="720" w:footer="720" w:gutter="0"/>
          <w:cols w:space="720"/>
        </w:sectPr>
      </w:pPr>
    </w:p>
    <w:bookmarkEnd w:id="8"/>
    <w:p w:rsidR="003221A9" w:rsidRDefault="003221A9"/>
    <w:sectPr w:rsidR="003221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36509"/>
    <w:multiLevelType w:val="multilevel"/>
    <w:tmpl w:val="BB86A6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C10B9"/>
    <w:rsid w:val="003221A9"/>
    <w:rsid w:val="0045297D"/>
    <w:rsid w:val="00454E04"/>
    <w:rsid w:val="005D7AE4"/>
    <w:rsid w:val="008C0139"/>
    <w:rsid w:val="00BF707E"/>
    <w:rsid w:val="00FC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5297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29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8763</Words>
  <Characters>49951</Characters>
  <Application>Microsoft Office Word</Application>
  <DocSecurity>0</DocSecurity>
  <Lines>416</Lines>
  <Paragraphs>117</Paragraphs>
  <ScaleCrop>false</ScaleCrop>
  <Company>SPecialiST RePack</Company>
  <LinksUpToDate>false</LinksUpToDate>
  <CharactersWithSpaces>58597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dcterms:created xsi:type="dcterms:W3CDTF">2024-08-26T10:12:00Z</dcterms:created>
  <dcterms:modified xsi:type="dcterms:W3CDTF">2025-09-15T09:03:00Z</dcterms:modified>
</cp:coreProperties>
</file>